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4E67D" w14:textId="30A7D1CE" w:rsidR="002767F6" w:rsidRPr="00C6164D" w:rsidRDefault="002767F6" w:rsidP="002767F6">
      <w:pPr>
        <w:ind w:left="540" w:firstLine="426"/>
        <w:jc w:val="right"/>
        <w:rPr>
          <w:b/>
        </w:rPr>
      </w:pPr>
      <w:r w:rsidRPr="00C6164D">
        <w:rPr>
          <w:b/>
        </w:rPr>
        <w:t xml:space="preserve">Додаток </w:t>
      </w:r>
      <w:r>
        <w:rPr>
          <w:b/>
        </w:rPr>
        <w:t>2</w:t>
      </w:r>
      <w:r w:rsidRPr="00C6164D">
        <w:rPr>
          <w:b/>
        </w:rPr>
        <w:t xml:space="preserve"> до </w:t>
      </w:r>
      <w:r>
        <w:rPr>
          <w:b/>
        </w:rPr>
        <w:t>Оголошення</w:t>
      </w:r>
    </w:p>
    <w:p w14:paraId="67CB208D" w14:textId="77777777" w:rsidR="002767F6" w:rsidRPr="00C6164D" w:rsidRDefault="002767F6" w:rsidP="002767F6">
      <w:pPr>
        <w:rPr>
          <w:b/>
        </w:rPr>
      </w:pPr>
    </w:p>
    <w:p w14:paraId="76ACA493" w14:textId="77777777" w:rsidR="002767F6" w:rsidRPr="00C6164D" w:rsidRDefault="002767F6" w:rsidP="002767F6">
      <w:pPr>
        <w:rPr>
          <w:b/>
        </w:rPr>
      </w:pPr>
    </w:p>
    <w:p w14:paraId="27B3A4A1" w14:textId="737145B6" w:rsidR="002767F6" w:rsidRPr="00C6164D" w:rsidRDefault="002767F6" w:rsidP="002767F6">
      <w:pPr>
        <w:rPr>
          <w:b/>
        </w:rPr>
      </w:pPr>
      <w:r>
        <w:rPr>
          <w:b/>
        </w:rPr>
        <w:t xml:space="preserve">       </w:t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>
        <w:rPr>
          <w:b/>
        </w:rPr>
        <w:t xml:space="preserve">                          </w:t>
      </w:r>
    </w:p>
    <w:p w14:paraId="31BF6C89" w14:textId="2715A4EC" w:rsidR="002767F6" w:rsidRPr="00C6164D" w:rsidRDefault="002767F6" w:rsidP="002767F6">
      <w:pPr>
        <w:ind w:left="540" w:hanging="540"/>
        <w:jc w:val="center"/>
        <w:rPr>
          <w:b/>
        </w:rPr>
      </w:pPr>
      <w:r w:rsidRPr="00C6164D">
        <w:rPr>
          <w:b/>
        </w:rPr>
        <w:t>ТЕХНІЧНІ УМОВИ ЩОДО ПРЕДМЕТА ЗАКУПІВЛІ</w:t>
      </w:r>
    </w:p>
    <w:p w14:paraId="17B39884" w14:textId="32104584" w:rsidR="002767F6" w:rsidRPr="009B6270" w:rsidRDefault="002767F6" w:rsidP="002767F6">
      <w:pPr>
        <w:ind w:firstLine="708"/>
        <w:jc w:val="both"/>
      </w:pPr>
      <w:r>
        <w:rPr>
          <w:bCs/>
        </w:rPr>
        <w:t xml:space="preserve">Опис обладнання </w:t>
      </w:r>
      <w:r w:rsidRPr="00D53BAC">
        <w:rPr>
          <w:bCs/>
        </w:rPr>
        <w:t>для</w:t>
      </w:r>
      <w:r w:rsidRPr="00D53BAC">
        <w:t xml:space="preserve"> </w:t>
      </w:r>
      <w:r>
        <w:t>в</w:t>
      </w:r>
      <w:r w:rsidRPr="00D53BAC">
        <w:t>лаштування автономної сонячної електростанції включаючи акумуляторні батареї номінальної потужністю 30 кВт на покрівлі існуючої будівлі Ірпінського ліцею №2 Ірпінської міської ради  Бучанського району Київської області з доставкою та монтажем</w:t>
      </w:r>
      <w:r>
        <w:t>.</w:t>
      </w:r>
    </w:p>
    <w:p w14:paraId="5FEEC423" w14:textId="77777777" w:rsidR="002767F6" w:rsidRPr="00C6164D" w:rsidRDefault="002767F6" w:rsidP="002767F6">
      <w:pPr>
        <w:ind w:firstLine="708"/>
        <w:jc w:val="both"/>
      </w:pPr>
    </w:p>
    <w:p w14:paraId="65E757CB" w14:textId="77777777" w:rsidR="002767F6" w:rsidRPr="00C6164D" w:rsidRDefault="002767F6" w:rsidP="002767F6">
      <w:pPr>
        <w:ind w:left="2832" w:firstLine="708"/>
        <w:jc w:val="both"/>
        <w:rPr>
          <w:b/>
          <w:spacing w:val="20"/>
        </w:rPr>
      </w:pPr>
      <w:r w:rsidRPr="00C6164D">
        <w:rPr>
          <w:b/>
          <w:spacing w:val="20"/>
        </w:rPr>
        <w:t xml:space="preserve">Опис </w:t>
      </w:r>
      <w:r>
        <w:rPr>
          <w:b/>
          <w:spacing w:val="20"/>
        </w:rPr>
        <w:t>обладнання СЕС</w:t>
      </w:r>
    </w:p>
    <w:p w14:paraId="771FE1DB" w14:textId="77777777" w:rsidR="002767F6" w:rsidRPr="00C6164D" w:rsidRDefault="002767F6" w:rsidP="002767F6">
      <w:pPr>
        <w:jc w:val="center"/>
        <w:rPr>
          <w:spacing w:val="20"/>
        </w:rPr>
      </w:pP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8"/>
        <w:gridCol w:w="1275"/>
        <w:gridCol w:w="6634"/>
      </w:tblGrid>
      <w:tr w:rsidR="002767F6" w:rsidRPr="00C6164D" w14:paraId="1CD7C990" w14:textId="77777777" w:rsidTr="004A084A">
        <w:trPr>
          <w:trHeight w:val="4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89F8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A8DD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Назва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01D8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Кількість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BA54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Опис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</w:tr>
      <w:tr w:rsidR="002767F6" w:rsidRPr="00C6164D" w14:paraId="4364633B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0C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17B3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121D5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7BA48D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67F6" w:rsidRPr="00C6164D" w14:paraId="75B5428C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62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667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7B5404B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left w:val="single" w:sz="4" w:space="0" w:color="auto"/>
              <w:right w:val="single" w:sz="4" w:space="0" w:color="auto"/>
            </w:tcBorders>
          </w:tcPr>
          <w:p w14:paraId="5F7063E5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67F6" w:rsidRPr="00C6164D" w14:paraId="41DD838C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67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1B3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DC2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6D86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6A0C71D7" w14:textId="77777777" w:rsidR="002767F6" w:rsidRDefault="002767F6" w:rsidP="002767F6">
      <w:pPr>
        <w:tabs>
          <w:tab w:val="left" w:pos="6480"/>
        </w:tabs>
        <w:spacing w:before="100" w:beforeAutospacing="1" w:after="100" w:afterAutospacing="1"/>
        <w:contextualSpacing/>
        <w:jc w:val="both"/>
        <w:rPr>
          <w:color w:val="000000"/>
        </w:rPr>
      </w:pPr>
    </w:p>
    <w:p w14:paraId="7A783917" w14:textId="77777777" w:rsidR="002767F6" w:rsidRPr="00560059" w:rsidRDefault="002767F6" w:rsidP="002767F6">
      <w:pPr>
        <w:tabs>
          <w:tab w:val="left" w:pos="6480"/>
        </w:tabs>
        <w:spacing w:before="100" w:beforeAutospacing="1" w:after="100" w:afterAutospacing="1"/>
        <w:contextualSpacing/>
        <w:jc w:val="center"/>
        <w:rPr>
          <w:b/>
          <w:bCs/>
          <w:color w:val="000000"/>
        </w:rPr>
      </w:pPr>
      <w:r w:rsidRPr="00560059">
        <w:rPr>
          <w:b/>
          <w:bCs/>
          <w:color w:val="000000"/>
        </w:rPr>
        <w:t xml:space="preserve">Опис обладнання та матеріалів </w:t>
      </w:r>
      <w:r>
        <w:rPr>
          <w:b/>
          <w:bCs/>
          <w:color w:val="000000"/>
        </w:rPr>
        <w:t xml:space="preserve">комплекту </w:t>
      </w:r>
      <w:r w:rsidRPr="00560059">
        <w:rPr>
          <w:b/>
          <w:bCs/>
          <w:color w:val="000000"/>
        </w:rPr>
        <w:t>ЗІП</w:t>
      </w: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8"/>
        <w:gridCol w:w="1275"/>
        <w:gridCol w:w="6634"/>
      </w:tblGrid>
      <w:tr w:rsidR="002767F6" w:rsidRPr="00C6164D" w14:paraId="14C243A3" w14:textId="77777777" w:rsidTr="004A084A">
        <w:trPr>
          <w:trHeight w:val="4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2E73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DECC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Назва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1D09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Кількість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D5CE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Опис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</w:tr>
      <w:tr w:rsidR="002767F6" w:rsidRPr="00C6164D" w14:paraId="435ECCEC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B2B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159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3BF91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90E84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67F6" w:rsidRPr="00C6164D" w14:paraId="0945BAED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406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F4D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7452DA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left w:val="single" w:sz="4" w:space="0" w:color="auto"/>
              <w:right w:val="single" w:sz="4" w:space="0" w:color="auto"/>
            </w:tcBorders>
          </w:tcPr>
          <w:p w14:paraId="73F496AF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320D99B" w14:textId="77777777" w:rsidR="002767F6" w:rsidRDefault="002767F6" w:rsidP="002767F6">
      <w:pPr>
        <w:pStyle w:val="a9"/>
        <w:jc w:val="center"/>
        <w:rPr>
          <w:b/>
          <w:bCs/>
        </w:rPr>
      </w:pPr>
    </w:p>
    <w:p w14:paraId="2E490266" w14:textId="77777777" w:rsidR="002767F6" w:rsidRPr="00A02EF2" w:rsidRDefault="002767F6" w:rsidP="002767F6">
      <w:pPr>
        <w:pStyle w:val="a9"/>
        <w:jc w:val="center"/>
        <w:rPr>
          <w:b/>
          <w:bCs/>
        </w:rPr>
      </w:pPr>
      <w:r>
        <w:rPr>
          <w:b/>
          <w:bCs/>
        </w:rPr>
        <w:t>Опис</w:t>
      </w:r>
      <w:r w:rsidRPr="00A02EF2">
        <w:rPr>
          <w:b/>
          <w:bCs/>
        </w:rPr>
        <w:t xml:space="preserve"> обладнання в технічному приміщенні (кондиціонери, вентиляція тощо)</w:t>
      </w:r>
    </w:p>
    <w:p w14:paraId="41EDDCE5" w14:textId="77777777" w:rsidR="002767F6" w:rsidRPr="00C6164D" w:rsidRDefault="002767F6" w:rsidP="002767F6">
      <w:pPr>
        <w:pStyle w:val="ae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8"/>
        <w:gridCol w:w="1275"/>
        <w:gridCol w:w="6634"/>
      </w:tblGrid>
      <w:tr w:rsidR="002767F6" w:rsidRPr="00C6164D" w14:paraId="5D6FA102" w14:textId="77777777" w:rsidTr="004A084A">
        <w:trPr>
          <w:trHeight w:val="4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0EDD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0DAC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Назва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7413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Кількість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C8A8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Опис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</w:tr>
      <w:tr w:rsidR="002767F6" w:rsidRPr="00C6164D" w14:paraId="0AD843C4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A9C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F731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0E872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02287E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67F6" w:rsidRPr="00C6164D" w14:paraId="1BBC5F2B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F7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FEC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E38D61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left w:val="single" w:sz="4" w:space="0" w:color="auto"/>
              <w:right w:val="single" w:sz="4" w:space="0" w:color="auto"/>
            </w:tcBorders>
          </w:tcPr>
          <w:p w14:paraId="05795B9E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49BB2E3" w14:textId="77777777" w:rsidR="002767F6" w:rsidRPr="00C6164D" w:rsidRDefault="002767F6" w:rsidP="002767F6">
      <w:pPr>
        <w:rPr>
          <w:iCs/>
        </w:rPr>
      </w:pPr>
    </w:p>
    <w:p w14:paraId="16E8925B" w14:textId="77777777" w:rsidR="002767F6" w:rsidRDefault="002767F6" w:rsidP="002767F6">
      <w:pPr>
        <w:jc w:val="both"/>
        <w:rPr>
          <w:i/>
          <w:lang w:eastAsia="uk-UA"/>
        </w:rPr>
      </w:pPr>
    </w:p>
    <w:p w14:paraId="7E9B4E3E" w14:textId="77777777" w:rsidR="002767F6" w:rsidRDefault="002767F6" w:rsidP="002767F6">
      <w:pPr>
        <w:jc w:val="both"/>
        <w:rPr>
          <w:i/>
          <w:lang w:eastAsia="uk-UA"/>
        </w:rPr>
      </w:pPr>
    </w:p>
    <w:p w14:paraId="042A8623" w14:textId="7343798F" w:rsidR="002767F6" w:rsidRPr="00C6164D" w:rsidRDefault="002767F6" w:rsidP="002767F6">
      <w:pPr>
        <w:jc w:val="both"/>
        <w:rPr>
          <w:i/>
          <w:lang w:eastAsia="uk-UA"/>
        </w:rPr>
      </w:pPr>
      <w:r w:rsidRPr="00C6164D">
        <w:rPr>
          <w:i/>
          <w:lang w:eastAsia="uk-UA"/>
        </w:rPr>
        <w:t xml:space="preserve">Посада, прізвище, ініціали, </w:t>
      </w:r>
    </w:p>
    <w:p w14:paraId="6E688DC1" w14:textId="77777777" w:rsidR="002767F6" w:rsidRPr="00C6164D" w:rsidRDefault="002767F6" w:rsidP="002767F6">
      <w:pPr>
        <w:jc w:val="both"/>
        <w:rPr>
          <w:i/>
          <w:lang w:eastAsia="uk-UA"/>
        </w:rPr>
      </w:pPr>
      <w:r w:rsidRPr="00C6164D">
        <w:rPr>
          <w:i/>
          <w:lang w:eastAsia="uk-UA"/>
        </w:rPr>
        <w:t xml:space="preserve">підпис уповноваженої особи </w:t>
      </w:r>
    </w:p>
    <w:p w14:paraId="3C13294A" w14:textId="77777777" w:rsidR="002767F6" w:rsidRPr="00C6164D" w:rsidRDefault="002767F6" w:rsidP="002767F6">
      <w:pPr>
        <w:jc w:val="both"/>
        <w:rPr>
          <w:i/>
          <w:lang w:eastAsia="uk-UA"/>
        </w:rPr>
      </w:pPr>
      <w:r w:rsidRPr="00C6164D">
        <w:rPr>
          <w:i/>
          <w:lang w:eastAsia="uk-UA"/>
        </w:rPr>
        <w:t>підприємства/фізичної особи,                                                 _____________(___________)</w:t>
      </w:r>
    </w:p>
    <w:p w14:paraId="4623BF3E" w14:textId="77777777" w:rsidR="002767F6" w:rsidRPr="00C6164D" w:rsidRDefault="002767F6" w:rsidP="002767F6">
      <w:pPr>
        <w:jc w:val="both"/>
        <w:rPr>
          <w:i/>
        </w:rPr>
      </w:pPr>
      <w:r w:rsidRPr="00C6164D">
        <w:rPr>
          <w:i/>
          <w:lang w:eastAsia="uk-UA"/>
        </w:rPr>
        <w:t>завірені печаткою (у разі наявності)</w:t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  <w:t xml:space="preserve">     </w:t>
      </w:r>
      <w:proofErr w:type="spellStart"/>
      <w:r w:rsidRPr="00C6164D">
        <w:rPr>
          <w:i/>
          <w:lang w:eastAsia="uk-UA"/>
        </w:rPr>
        <w:t>мп</w:t>
      </w:r>
      <w:proofErr w:type="spellEnd"/>
    </w:p>
    <w:p w14:paraId="646C92AD" w14:textId="77777777" w:rsidR="002767F6" w:rsidRPr="00C6164D" w:rsidRDefault="002767F6" w:rsidP="002767F6">
      <w:pPr>
        <w:rPr>
          <w:iCs/>
        </w:rPr>
      </w:pPr>
    </w:p>
    <w:p w14:paraId="29E5F363" w14:textId="74CFD255" w:rsidR="002767F6" w:rsidRPr="00550D4D" w:rsidRDefault="002767F6" w:rsidP="00550D4D">
      <w:pPr>
        <w:ind w:left="708" w:firstLine="708"/>
        <w:rPr>
          <w:iCs/>
        </w:rPr>
      </w:pPr>
      <w:r w:rsidRPr="00C6164D">
        <w:rPr>
          <w:iCs/>
        </w:rPr>
        <w:t>Дата</w:t>
      </w:r>
    </w:p>
    <w:p w14:paraId="75B6D708" w14:textId="77777777" w:rsidR="002767F6" w:rsidRPr="00A02EF2" w:rsidRDefault="002767F6" w:rsidP="002767F6">
      <w:pPr>
        <w:rPr>
          <w:b/>
          <w:bCs/>
        </w:rPr>
      </w:pPr>
    </w:p>
    <w:p w14:paraId="02644559" w14:textId="48D25683" w:rsidR="002767F6" w:rsidRPr="00A02EF2" w:rsidRDefault="002767F6" w:rsidP="002767F6">
      <w:pPr>
        <w:ind w:left="540" w:firstLine="426"/>
        <w:jc w:val="right"/>
        <w:rPr>
          <w:b/>
          <w:bCs/>
        </w:rPr>
      </w:pPr>
      <w:r w:rsidRPr="00A02EF2">
        <w:rPr>
          <w:b/>
          <w:bCs/>
        </w:rPr>
        <w:lastRenderedPageBreak/>
        <w:t xml:space="preserve">Додаток </w:t>
      </w:r>
      <w:r>
        <w:rPr>
          <w:b/>
          <w:bCs/>
        </w:rPr>
        <w:t>3</w:t>
      </w:r>
      <w:r w:rsidRPr="00A02EF2">
        <w:rPr>
          <w:b/>
          <w:bCs/>
        </w:rPr>
        <w:t xml:space="preserve">  до Запиту</w:t>
      </w:r>
    </w:p>
    <w:p w14:paraId="5BC50920" w14:textId="77777777" w:rsidR="002767F6" w:rsidRPr="00A02EF2" w:rsidRDefault="002767F6" w:rsidP="002767F6">
      <w:pPr>
        <w:rPr>
          <w:b/>
        </w:rPr>
      </w:pPr>
    </w:p>
    <w:p w14:paraId="30FBE765" w14:textId="77777777" w:rsidR="002767F6" w:rsidRPr="00A02EF2" w:rsidRDefault="002767F6" w:rsidP="002767F6">
      <w:pPr>
        <w:rPr>
          <w:b/>
        </w:rPr>
      </w:pPr>
    </w:p>
    <w:p w14:paraId="63AE0216" w14:textId="2AFA05CA" w:rsidR="002767F6" w:rsidRPr="00A02EF2" w:rsidRDefault="002767F6" w:rsidP="002767F6">
      <w:pPr>
        <w:rPr>
          <w:b/>
        </w:rPr>
      </w:pPr>
      <w:r>
        <w:rPr>
          <w:b/>
        </w:rPr>
        <w:t xml:space="preserve">    </w:t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>
        <w:rPr>
          <w:b/>
        </w:rPr>
        <w:t xml:space="preserve">                 </w:t>
      </w:r>
    </w:p>
    <w:p w14:paraId="2592EC0C" w14:textId="77777777" w:rsidR="002767F6" w:rsidRPr="00A02EF2" w:rsidRDefault="002767F6" w:rsidP="002767F6">
      <w:pPr>
        <w:ind w:left="540" w:hanging="540"/>
        <w:jc w:val="center"/>
        <w:rPr>
          <w:b/>
        </w:rPr>
      </w:pPr>
      <w:r w:rsidRPr="00A02EF2">
        <w:rPr>
          <w:b/>
        </w:rPr>
        <w:t>ТЕХНІЧНІ УМОВИ ЩО-ДО ПРЕДМЕТА ЗАКУПІВЛІ</w:t>
      </w:r>
    </w:p>
    <w:p w14:paraId="10764AF9" w14:textId="77777777" w:rsidR="002767F6" w:rsidRPr="00A02EF2" w:rsidRDefault="002767F6" w:rsidP="002767F6">
      <w:pPr>
        <w:jc w:val="center"/>
        <w:rPr>
          <w:b/>
        </w:rPr>
      </w:pPr>
      <w:r w:rsidRPr="00A02EF2">
        <w:rPr>
          <w:b/>
        </w:rPr>
        <w:t xml:space="preserve"> (далі – „Технічні умови”)</w:t>
      </w:r>
    </w:p>
    <w:p w14:paraId="2526F84B" w14:textId="41C6E28A" w:rsidR="002767F6" w:rsidRPr="00A02EF2" w:rsidRDefault="002767F6" w:rsidP="002767F6">
      <w:pPr>
        <w:ind w:firstLine="708"/>
        <w:jc w:val="both"/>
      </w:pPr>
      <w:r w:rsidRPr="00A02EF2">
        <w:rPr>
          <w:bCs/>
          <w:spacing w:val="-6"/>
        </w:rPr>
        <w:t xml:space="preserve">Київська обласна організація Товариства Червоного Хреста України </w:t>
      </w:r>
      <w:r w:rsidRPr="00A02EF2">
        <w:t>(далі – «</w:t>
      </w:r>
      <w:r>
        <w:rPr>
          <w:b/>
          <w:bCs/>
        </w:rPr>
        <w:t>Організатор</w:t>
      </w:r>
      <w:r w:rsidRPr="00A02EF2">
        <w:t>»)</w:t>
      </w:r>
      <w:r w:rsidRPr="00A02EF2">
        <w:rPr>
          <w:bCs/>
          <w:spacing w:val="-6"/>
        </w:rPr>
        <w:t xml:space="preserve"> </w:t>
      </w:r>
      <w:r w:rsidRPr="00A02EF2">
        <w:rPr>
          <w:spacing w:val="-4"/>
        </w:rPr>
        <w:t xml:space="preserve">оголошує </w:t>
      </w:r>
      <w:r w:rsidRPr="005A21C7">
        <w:rPr>
          <w:rFonts w:eastAsia="Arial Unicode MS"/>
          <w:sz w:val="22"/>
          <w:szCs w:val="22"/>
        </w:rPr>
        <w:t>тендер на закупівлю робіт</w:t>
      </w:r>
      <w:r w:rsidRPr="00A02EF2">
        <w:rPr>
          <w:spacing w:val="-4"/>
        </w:rPr>
        <w:t xml:space="preserve"> з </w:t>
      </w:r>
      <w:r w:rsidR="001021B9">
        <w:t>в</w:t>
      </w:r>
      <w:r w:rsidRPr="00D53BAC">
        <w:t>лаштування автономної сонячної електростанції включаючи акумуляторні батареї номінальної потужністю 30 кВт на покрівлі існуючої будівлі Ірпінського ліцею №2 Ірпінської міської ради  Бучанського району Київської області з доставкою та монтажем</w:t>
      </w:r>
      <w:r w:rsidRPr="00A02EF2">
        <w:t>.</w:t>
      </w:r>
    </w:p>
    <w:p w14:paraId="631013CF" w14:textId="77777777" w:rsidR="002767F6" w:rsidRPr="00A02EF2" w:rsidRDefault="002767F6" w:rsidP="002767F6">
      <w:pPr>
        <w:ind w:firstLine="708"/>
        <w:jc w:val="both"/>
      </w:pPr>
    </w:p>
    <w:p w14:paraId="7AD4DFBC" w14:textId="77777777" w:rsidR="002767F6" w:rsidRPr="00A02EF2" w:rsidRDefault="002767F6" w:rsidP="002767F6">
      <w:pPr>
        <w:ind w:left="3540"/>
        <w:jc w:val="both"/>
        <w:rPr>
          <w:b/>
          <w:spacing w:val="20"/>
        </w:rPr>
      </w:pPr>
      <w:r w:rsidRPr="00A02EF2">
        <w:rPr>
          <w:b/>
          <w:spacing w:val="20"/>
        </w:rPr>
        <w:t>Опис технічних умов</w:t>
      </w:r>
    </w:p>
    <w:p w14:paraId="539832F2" w14:textId="77777777" w:rsidR="002767F6" w:rsidRPr="00A02EF2" w:rsidRDefault="002767F6" w:rsidP="002767F6">
      <w:pPr>
        <w:jc w:val="center"/>
        <w:rPr>
          <w:spacing w:val="20"/>
        </w:rPr>
      </w:pP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275"/>
        <w:gridCol w:w="850"/>
        <w:gridCol w:w="6492"/>
      </w:tblGrid>
      <w:tr w:rsidR="002767F6" w:rsidRPr="00A02EF2" w14:paraId="5622CB92" w14:textId="77777777" w:rsidTr="004A084A">
        <w:trPr>
          <w:trHeight w:val="4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4D4D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EF2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3F38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EF2">
              <w:rPr>
                <w:rFonts w:ascii="Times New Roman" w:hAnsi="Times New Roman" w:cs="Times New Roman"/>
                <w:b/>
                <w:bCs/>
              </w:rPr>
              <w:t>Назва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FC5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EF2">
              <w:rPr>
                <w:rFonts w:ascii="Times New Roman" w:hAnsi="Times New Roman" w:cs="Times New Roman"/>
                <w:b/>
                <w:bCs/>
              </w:rPr>
              <w:t>Кількість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995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EF2">
              <w:rPr>
                <w:rFonts w:ascii="Times New Roman" w:hAnsi="Times New Roman" w:cs="Times New Roman"/>
                <w:b/>
                <w:bCs/>
              </w:rPr>
              <w:t>Опис</w:t>
            </w:r>
          </w:p>
        </w:tc>
      </w:tr>
      <w:tr w:rsidR="002767F6" w:rsidRPr="00A02EF2" w14:paraId="5A18E59D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75D6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63FD4564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065C0571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13497A0C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04DBE878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0371E95D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02E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36E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1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412A">
              <w:rPr>
                <w:rFonts w:ascii="Times New Roman" w:hAnsi="Times New Roman" w:cs="Times New Roman"/>
                <w:sz w:val="28"/>
                <w:szCs w:val="28"/>
              </w:rPr>
              <w:t>«Влаштування автономної сонячної електростанції включаючи акумуляторні батареї номінальної потужністю 30 кВт на покрівлі існуючої будівлі Ірпінського ліцею №2 Ірпінської міської ради  Бучанського району Київської області з доставкою та монтажем»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2205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0B5C9D9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90D4DDE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E7114C9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3376CBD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053631C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  <w:r w:rsidRPr="00A02E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D17B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F2A513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Технічна характеристика будівлі:</w:t>
            </w:r>
          </w:p>
          <w:p w14:paraId="057BB78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Площа покрівлі: </w:t>
            </w:r>
            <w:r>
              <w:rPr>
                <w:rFonts w:ascii="Times New Roman" w:hAnsi="Times New Roman" w:cs="Times New Roman"/>
                <w:color w:val="000000"/>
              </w:rPr>
              <w:t xml:space="preserve">3160,18 </w:t>
            </w:r>
            <w:r w:rsidRPr="00A02EF2">
              <w:rPr>
                <w:rFonts w:ascii="Times New Roman" w:hAnsi="Times New Roman" w:cs="Times New Roman"/>
                <w:color w:val="000000"/>
              </w:rPr>
              <w:t>м2;</w:t>
            </w:r>
          </w:p>
          <w:p w14:paraId="763B8CA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Триповерхова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будівля;</w:t>
            </w:r>
          </w:p>
          <w:p w14:paraId="658EE23D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-Стіни: силікатна біла цегла;</w:t>
            </w:r>
          </w:p>
          <w:p w14:paraId="358A31C7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-Перекриття: пустотні ЖБ плити;</w:t>
            </w:r>
          </w:p>
          <w:p w14:paraId="11A45D3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-Перекриття покрівлі: </w:t>
            </w:r>
            <w:r>
              <w:rPr>
                <w:rFonts w:ascii="Times New Roman" w:hAnsi="Times New Roman" w:cs="Times New Roman"/>
                <w:color w:val="000000"/>
              </w:rPr>
              <w:t>Металочерепиця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6997AF4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-Максимальне навантаження мережі: </w:t>
            </w:r>
            <w:r>
              <w:rPr>
                <w:rFonts w:ascii="Times New Roman" w:hAnsi="Times New Roman" w:cs="Times New Roman"/>
                <w:color w:val="000000"/>
              </w:rPr>
              <w:t>Уточнити додатковими замірами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7B2B7959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-Споживання електроенергії на місяць: </w:t>
            </w:r>
            <w:r>
              <w:rPr>
                <w:rFonts w:ascii="Times New Roman" w:hAnsi="Times New Roman" w:cs="Times New Roman"/>
                <w:color w:val="000000"/>
              </w:rPr>
              <w:t xml:space="preserve">374 </w:t>
            </w:r>
            <w:r w:rsidRPr="00A02EF2">
              <w:rPr>
                <w:rFonts w:ascii="Times New Roman" w:hAnsi="Times New Roman" w:cs="Times New Roman"/>
                <w:color w:val="000000"/>
              </w:rPr>
              <w:t>кВт;</w:t>
            </w:r>
          </w:p>
          <w:p w14:paraId="4DDB4DA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713E14E4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bCs/>
                <w:color w:val="000000"/>
              </w:rPr>
              <w:t>Технічна кімната під обладнання</w:t>
            </w:r>
          </w:p>
          <w:p w14:paraId="75B4753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-Площа: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 w:rsidRPr="00A02EF2">
              <w:rPr>
                <w:rFonts w:ascii="Times New Roman" w:hAnsi="Times New Roman" w:cs="Times New Roman"/>
                <w:color w:val="000000"/>
              </w:rPr>
              <w:t>10м2;</w:t>
            </w:r>
          </w:p>
          <w:p w14:paraId="2702ECF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-Стіни: цегляні;</w:t>
            </w:r>
          </w:p>
          <w:p w14:paraId="364AB6E6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-Без вікон;</w:t>
            </w:r>
          </w:p>
          <w:p w14:paraId="6B575B3C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11540A28" w14:textId="77777777" w:rsidR="002767F6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Технічні характеристики станції:</w:t>
            </w:r>
          </w:p>
          <w:p w14:paraId="60164FA9" w14:textId="77777777" w:rsidR="002767F6" w:rsidRPr="003E73B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E73BD">
              <w:rPr>
                <w:rFonts w:ascii="Times New Roman" w:hAnsi="Times New Roman" w:cs="Times New Roman"/>
                <w:color w:val="000000"/>
              </w:rPr>
              <w:t xml:space="preserve">-Номінальна потужність </w:t>
            </w:r>
            <w:proofErr w:type="spellStart"/>
            <w:r w:rsidRPr="003E73BD">
              <w:rPr>
                <w:rFonts w:ascii="Times New Roman" w:hAnsi="Times New Roman" w:cs="Times New Roman"/>
                <w:color w:val="000000"/>
              </w:rPr>
              <w:t>інвенторного</w:t>
            </w:r>
            <w:proofErr w:type="spellEnd"/>
            <w:r w:rsidRPr="003E73BD">
              <w:rPr>
                <w:rFonts w:ascii="Times New Roman" w:hAnsi="Times New Roman" w:cs="Times New Roman"/>
                <w:color w:val="000000"/>
              </w:rPr>
              <w:t xml:space="preserve"> обладнання 30кВт;</w:t>
            </w:r>
          </w:p>
          <w:p w14:paraId="52FAE9E6" w14:textId="77777777" w:rsidR="002767F6" w:rsidRPr="003E73B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E73BD">
              <w:rPr>
                <w:rFonts w:ascii="Times New Roman" w:hAnsi="Times New Roman" w:cs="Times New Roman"/>
                <w:color w:val="000000"/>
              </w:rPr>
              <w:t>-Загальне власне виробництво електроенергії у рік: не менше</w:t>
            </w:r>
            <w:r w:rsidRPr="003E73BD">
              <w:rPr>
                <w:rFonts w:ascii="Times New Roman" w:hAnsi="Times New Roman" w:cs="Times New Roman"/>
                <w:color w:val="000000"/>
                <w:lang w:val="ru-RU"/>
              </w:rPr>
              <w:t xml:space="preserve"> 32 089</w:t>
            </w:r>
            <w:r w:rsidRPr="003E73BD">
              <w:rPr>
                <w:rFonts w:ascii="Times New Roman" w:hAnsi="Times New Roman" w:cs="Times New Roman"/>
                <w:color w:val="000000"/>
              </w:rPr>
              <w:t xml:space="preserve"> (кВт*год);</w:t>
            </w:r>
          </w:p>
          <w:p w14:paraId="7EEBFEC8" w14:textId="77777777" w:rsidR="002767F6" w:rsidRPr="003E73B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E73BD">
              <w:rPr>
                <w:rFonts w:ascii="Times New Roman" w:hAnsi="Times New Roman" w:cs="Times New Roman"/>
                <w:color w:val="000000"/>
              </w:rPr>
              <w:t xml:space="preserve">-Ємність акумуляторних </w:t>
            </w:r>
            <w:proofErr w:type="spellStart"/>
            <w:r w:rsidRPr="003E73BD">
              <w:rPr>
                <w:rFonts w:ascii="Times New Roman" w:hAnsi="Times New Roman" w:cs="Times New Roman"/>
                <w:color w:val="000000"/>
              </w:rPr>
              <w:t>батарей</w:t>
            </w:r>
            <w:proofErr w:type="spellEnd"/>
            <w:r w:rsidRPr="003E73BD">
              <w:rPr>
                <w:rFonts w:ascii="Times New Roman" w:hAnsi="Times New Roman" w:cs="Times New Roman"/>
                <w:color w:val="000000"/>
              </w:rPr>
              <w:t xml:space="preserve"> 51,20 (кВт*г);</w:t>
            </w:r>
          </w:p>
          <w:p w14:paraId="3E9A43E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E73BD">
              <w:rPr>
                <w:rFonts w:ascii="Times New Roman" w:hAnsi="Times New Roman" w:cs="Times New Roman"/>
                <w:color w:val="000000"/>
              </w:rPr>
              <w:t xml:space="preserve">-Повна автономія при навантаженні 10кВт - </w:t>
            </w:r>
            <w:r w:rsidRPr="003E73BD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E73BD">
              <w:rPr>
                <w:rFonts w:ascii="Times New Roman" w:hAnsi="Times New Roman" w:cs="Times New Roman"/>
                <w:color w:val="000000"/>
              </w:rPr>
              <w:t xml:space="preserve"> (кВт*г);</w:t>
            </w:r>
          </w:p>
          <w:p w14:paraId="3F2AE714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-Сучасний віддалений моніторинг роботи системи (поточне навант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ження, поточна генерація, поточне споживання, ємність акумуляторів, помилки системи тощо); </w:t>
            </w:r>
          </w:p>
          <w:p w14:paraId="6BEFCA06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5112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Алгоритм роботи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СЕС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14:paraId="69262743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-Заряджання акумуляторів;</w:t>
            </w:r>
          </w:p>
          <w:p w14:paraId="77BD2282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-При повному заряді акумуляторів перемикання на подачу електроенергії в мережу будівлі для економії, з</w:t>
            </w:r>
            <w:r w:rsidRPr="00212DC6">
              <w:rPr>
                <w:rFonts w:ascii="Times New Roman" w:hAnsi="Times New Roman" w:cs="Times New Roman"/>
                <w:color w:val="000000"/>
              </w:rPr>
              <w:t xml:space="preserve">меншення споживання з </w:t>
            </w:r>
            <w:r>
              <w:rPr>
                <w:rFonts w:ascii="Times New Roman" w:hAnsi="Times New Roman" w:cs="Times New Roman"/>
                <w:color w:val="000000"/>
              </w:rPr>
              <w:t xml:space="preserve">центральної </w:t>
            </w:r>
            <w:r w:rsidRPr="00212DC6">
              <w:rPr>
                <w:rFonts w:ascii="Times New Roman" w:hAnsi="Times New Roman" w:cs="Times New Roman"/>
                <w:color w:val="000000"/>
              </w:rPr>
              <w:t>електромережі;</w:t>
            </w:r>
          </w:p>
          <w:p w14:paraId="2DE1C805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212DC6">
              <w:rPr>
                <w:rFonts w:ascii="Times New Roman" w:hAnsi="Times New Roman" w:cs="Times New Roman"/>
                <w:color w:val="000000"/>
              </w:rPr>
              <w:t xml:space="preserve">При відключенні живлення з електромережі автоматичне перемикання на </w:t>
            </w:r>
            <w:r>
              <w:rPr>
                <w:rFonts w:ascii="Times New Roman" w:hAnsi="Times New Roman" w:cs="Times New Roman"/>
                <w:color w:val="000000"/>
              </w:rPr>
              <w:t>живлення</w:t>
            </w:r>
            <w:r w:rsidRPr="00212DC6">
              <w:rPr>
                <w:rFonts w:ascii="Times New Roman" w:hAnsi="Times New Roman" w:cs="Times New Roman"/>
                <w:color w:val="000000"/>
              </w:rPr>
              <w:t xml:space="preserve"> від акумуляторів;</w:t>
            </w:r>
          </w:p>
          <w:p w14:paraId="49C325C8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Або виконати налаштування за потребами Замовника.</w:t>
            </w:r>
          </w:p>
          <w:p w14:paraId="5E8D4BD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Обладнання:</w:t>
            </w:r>
          </w:p>
          <w:p w14:paraId="6DA24273" w14:textId="77777777" w:rsidR="002767F6" w:rsidRPr="00FC321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</w:t>
            </w:r>
            <w:r w:rsidRPr="00FC321D">
              <w:rPr>
                <w:rFonts w:ascii="Times New Roman" w:hAnsi="Times New Roman" w:cs="Times New Roman"/>
                <w:color w:val="000000"/>
              </w:rPr>
              <w:t xml:space="preserve"> Сонячна панель </w:t>
            </w:r>
            <w:proofErr w:type="spellStart"/>
            <w:r w:rsidRPr="00FC321D">
              <w:rPr>
                <w:rFonts w:ascii="Times New Roman" w:hAnsi="Times New Roman" w:cs="Times New Roman"/>
                <w:color w:val="000000"/>
              </w:rPr>
              <w:t>Longi</w:t>
            </w:r>
            <w:proofErr w:type="spellEnd"/>
            <w:r w:rsidRPr="00FC321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C321D">
              <w:rPr>
                <w:rFonts w:ascii="Times New Roman" w:hAnsi="Times New Roman" w:cs="Times New Roman"/>
                <w:color w:val="000000"/>
              </w:rPr>
              <w:t>Solar</w:t>
            </w:r>
            <w:proofErr w:type="spellEnd"/>
            <w:r w:rsidRPr="00FC321D">
              <w:rPr>
                <w:rFonts w:ascii="Times New Roman" w:hAnsi="Times New Roman" w:cs="Times New Roman"/>
                <w:color w:val="000000"/>
              </w:rPr>
              <w:t xml:space="preserve"> LR5-72HTH-580M,  (580Вт, монокристал, ККД 22.5%, 9BB, </w:t>
            </w:r>
            <w:proofErr w:type="spellStart"/>
            <w:r w:rsidRPr="00FC321D">
              <w:rPr>
                <w:rFonts w:ascii="Times New Roman" w:hAnsi="Times New Roman" w:cs="Times New Roman"/>
                <w:color w:val="000000"/>
              </w:rPr>
              <w:t>Half-Cell</w:t>
            </w:r>
            <w:proofErr w:type="spellEnd"/>
            <w:r w:rsidRPr="00FC321D">
              <w:rPr>
                <w:rFonts w:ascii="Times New Roman" w:hAnsi="Times New Roman" w:cs="Times New Roman"/>
                <w:color w:val="000000"/>
              </w:rPr>
              <w:t xml:space="preserve">, PERC, 25 років гарантії)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FC321D">
              <w:rPr>
                <w:rFonts w:ascii="Times New Roman" w:hAnsi="Times New Roman" w:cs="Times New Roman"/>
                <w:color w:val="000000"/>
              </w:rPr>
              <w:t xml:space="preserve"> 52 </w:t>
            </w:r>
            <w:r>
              <w:rPr>
                <w:rFonts w:ascii="Times New Roman" w:hAnsi="Times New Roman" w:cs="Times New Roman"/>
                <w:color w:val="000000"/>
              </w:rPr>
              <w:t>шт. (або аналог)</w:t>
            </w:r>
            <w:r w:rsidRPr="00FC321D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04DC3875" w14:textId="77777777" w:rsidR="002767F6" w:rsidRPr="001021B9" w:rsidRDefault="002767F6" w:rsidP="004A084A">
            <w:pPr>
              <w:pStyle w:val="1"/>
              <w:spacing w:before="300" w:after="150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C321D">
              <w:rPr>
                <w:rFonts w:eastAsia="Arial Unicode MS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Гібридний інвертор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Deye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 SUN-30K-SG01HP3-EU-BM3, 30кВт, 3 МPPT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трекери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 2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стрінги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(або аналог) – 1 шт.;</w:t>
            </w:r>
          </w:p>
          <w:p w14:paraId="0F6E8B97" w14:textId="77777777" w:rsidR="002767F6" w:rsidRPr="001021B9" w:rsidRDefault="002767F6" w:rsidP="004A084A">
            <w:pPr>
              <w:pStyle w:val="1"/>
              <w:spacing w:before="300" w:after="150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- Акумуляторний модуль високовольтний LiFePo4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Deye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Bos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- G5 (або аналог) потужністю 5.12кВт·год (6000 циклів заряду - розряду, 10 років гарантії) – 10 шт.; </w:t>
            </w:r>
          </w:p>
          <w:p w14:paraId="1EEDE458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86258">
              <w:rPr>
                <w:rFonts w:ascii="Times New Roman" w:hAnsi="Times New Roman" w:cs="Times New Roman"/>
                <w:color w:val="000000"/>
              </w:rPr>
              <w:t xml:space="preserve">Алюмінієва рейка, з'єднувач, шпилька, болт Т-подібний із гайкою,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прижими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– 52 шт.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275DB83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517020CB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86258">
              <w:rPr>
                <w:rFonts w:ascii="Times New Roman" w:hAnsi="Times New Roman" w:cs="Times New Roman"/>
                <w:color w:val="000000"/>
              </w:rPr>
              <w:t xml:space="preserve">Набір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конекторів</w:t>
            </w:r>
            <w:proofErr w:type="spellEnd"/>
            <w:r w:rsidRPr="00F86258">
              <w:rPr>
                <w:rFonts w:ascii="Times New Roman" w:hAnsi="Times New Roman" w:cs="Times New Roman"/>
                <w:color w:val="000000"/>
              </w:rPr>
              <w:t xml:space="preserve"> МС4, кабель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соларний</w:t>
            </w:r>
            <w:proofErr w:type="spellEnd"/>
            <w:r w:rsidRPr="00F86258">
              <w:rPr>
                <w:rFonts w:ascii="Times New Roman" w:hAnsi="Times New Roman" w:cs="Times New Roman"/>
                <w:color w:val="000000"/>
              </w:rPr>
              <w:t xml:space="preserve"> (TOP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Cable</w:t>
            </w:r>
            <w:proofErr w:type="spellEnd"/>
            <w:r w:rsidRPr="00F86258">
              <w:rPr>
                <w:rFonts w:ascii="Times New Roman" w:hAnsi="Times New Roman" w:cs="Times New Roman"/>
                <w:color w:val="000000"/>
              </w:rPr>
              <w:t>, 6mm), щитова 24 позиційна, автомат 50А, перемички, стяжки, гофри, наконечники, ОПН</w:t>
            </w:r>
            <w:r>
              <w:rPr>
                <w:rFonts w:ascii="Times New Roman" w:hAnsi="Times New Roman" w:cs="Times New Roman"/>
                <w:color w:val="000000"/>
              </w:rPr>
              <w:t xml:space="preserve"> – 1 шт.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55A6E24A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7E4402DA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F86258">
              <w:rPr>
                <w:rFonts w:ascii="Times New Roman" w:hAnsi="Times New Roman" w:cs="Times New Roman"/>
                <w:color w:val="000000"/>
              </w:rPr>
              <w:t xml:space="preserve">Монтажні та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пуско</w:t>
            </w:r>
            <w:proofErr w:type="spellEnd"/>
            <w:r w:rsidRPr="00F86258">
              <w:rPr>
                <w:rFonts w:ascii="Times New Roman" w:hAnsi="Times New Roman" w:cs="Times New Roman"/>
                <w:color w:val="000000"/>
              </w:rPr>
              <w:t>-налагоджувальні роботи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122E5A76" w14:textId="77777777" w:rsidR="002767F6" w:rsidRPr="00A02EF2" w:rsidRDefault="00000000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hyperlink r:id="rId4" w:history="1"/>
          </w:p>
          <w:p w14:paraId="17511EB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На все обладнання надати супровідні документи (сертифікати, технічні характеристики тощо).</w:t>
            </w:r>
          </w:p>
          <w:p w14:paraId="1E12F3CC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-Шафи для акумуляторів (передбачити доступ/отвори для вентиляції, охолодження, якщо обладнання виділяє небезпечні речовини або нагрівається);</w:t>
            </w:r>
          </w:p>
          <w:p w14:paraId="581F92E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4E529D4D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Додаткове обладнання:</w:t>
            </w:r>
          </w:p>
          <w:p w14:paraId="52696B76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Система кондиціювання та вентиляції. </w:t>
            </w:r>
          </w:p>
          <w:p w14:paraId="314C7B9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02EF2">
              <w:rPr>
                <w:rFonts w:ascii="Times New Roman" w:hAnsi="Times New Roman" w:cs="Times New Roman"/>
                <w:color w:val="000000"/>
                <w:u w:val="single"/>
              </w:rPr>
              <w:t>1.Охолодження.</w:t>
            </w:r>
          </w:p>
          <w:p w14:paraId="5E2D1A27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При нагріванні обладнання під час його роботи в кімнатах де воно знаходиться (акумуляторів, інвертора тощо), передбачити встановлення настінного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інверторного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 xml:space="preserve"> кондиціонера, з розрахунком два кондиціонера на одну кімнату, основний та запасний, мають бути передбачені функцію резервування та ротації (між двома кондиціонерами), кондиціонери повинні бути розраховані на площу приміщення де будуть встановлені з урахуванням викидів тепла від обладнання сонячної станції. </w:t>
            </w:r>
          </w:p>
          <w:p w14:paraId="03513804" w14:textId="77777777" w:rsidR="002767F6" w:rsidRPr="00A02EF2" w:rsidRDefault="002767F6" w:rsidP="004A084A">
            <w:pPr>
              <w:pStyle w:val="1"/>
              <w:spacing w:before="0" w:after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A02EF2">
              <w:rPr>
                <w:color w:val="000000"/>
                <w:sz w:val="24"/>
                <w:szCs w:val="24"/>
              </w:rPr>
              <w:t>Кондиціонер:</w:t>
            </w:r>
          </w:p>
          <w:p w14:paraId="5DDEAFDE" w14:textId="77777777" w:rsidR="002767F6" w:rsidRPr="001021B9" w:rsidRDefault="002767F6" w:rsidP="004A084A">
            <w:pPr>
              <w:rPr>
                <w:rFonts w:eastAsia="Arial Unicode MS"/>
                <w:color w:val="000000"/>
              </w:rPr>
            </w:pPr>
            <w:r w:rsidRPr="00A02EF2">
              <w:rPr>
                <w:color w:val="000000"/>
              </w:rPr>
              <w:t xml:space="preserve">- </w:t>
            </w:r>
            <w:proofErr w:type="spellStart"/>
            <w:r w:rsidRPr="001021B9">
              <w:rPr>
                <w:rFonts w:eastAsia="Arial Unicode MS"/>
                <w:color w:val="000000"/>
              </w:rPr>
              <w:t>Cooper&amp;Hunter</w:t>
            </w:r>
            <w:proofErr w:type="spellEnd"/>
            <w:r w:rsidRPr="001021B9">
              <w:rPr>
                <w:rFonts w:eastAsia="Arial Unicode MS"/>
                <w:color w:val="000000"/>
              </w:rPr>
              <w:t xml:space="preserve"> CH-S07FTXF-NG (</w:t>
            </w:r>
            <w:proofErr w:type="spellStart"/>
            <w:r w:rsidRPr="001021B9">
              <w:rPr>
                <w:rFonts w:eastAsia="Arial Unicode MS"/>
                <w:color w:val="000000"/>
              </w:rPr>
              <w:t>WiFi</w:t>
            </w:r>
            <w:proofErr w:type="spellEnd"/>
            <w:r w:rsidRPr="001021B9">
              <w:rPr>
                <w:rFonts w:eastAsia="Arial Unicode MS"/>
                <w:color w:val="000000"/>
              </w:rPr>
              <w:t>)</w:t>
            </w:r>
          </w:p>
          <w:p w14:paraId="430DBD41" w14:textId="77777777" w:rsidR="002767F6" w:rsidRPr="001021B9" w:rsidRDefault="002767F6" w:rsidP="004A084A">
            <w:pPr>
              <w:pStyle w:val="1"/>
              <w:spacing w:before="0" w:after="0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, площа використання до 15-20м2( або аналог).</w:t>
            </w:r>
          </w:p>
          <w:p w14:paraId="01223CC9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Технічне рішення розробити на стадії обстеження та включити вартість у комерційну пропозицію.</w:t>
            </w:r>
          </w:p>
          <w:p w14:paraId="19829A27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4260875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02EF2">
              <w:rPr>
                <w:rFonts w:ascii="Times New Roman" w:hAnsi="Times New Roman" w:cs="Times New Roman"/>
                <w:color w:val="000000"/>
                <w:u w:val="single"/>
              </w:rPr>
              <w:t>3.Вентиляція.</w:t>
            </w:r>
          </w:p>
          <w:p w14:paraId="0C33CF6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Якщо акумулятори, інвертори або інше обладнання виділяє шкідливі для здоров’я речовини, потрібно розробити технічне рішення та встановити примусову припливно - витяжну вентиляцію (подача чистого повітря замість вилученого) приміщень де буде встановлено це обладнання. </w:t>
            </w:r>
          </w:p>
          <w:p w14:paraId="3AA99C8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Або надати </w:t>
            </w:r>
            <w:r w:rsidRPr="00A02E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гарантійний лист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що обладнання не виділяє шкідливих речовин та безпечне для людини і встановити      рекуператор повітря.</w:t>
            </w:r>
          </w:p>
          <w:p w14:paraId="17E5F022" w14:textId="77777777" w:rsidR="002767F6" w:rsidRPr="00A02EF2" w:rsidRDefault="002767F6" w:rsidP="004A084A">
            <w:r w:rsidRPr="00A02EF2">
              <w:t xml:space="preserve">Рекуператор: </w:t>
            </w:r>
          </w:p>
          <w:p w14:paraId="6B3A1813" w14:textId="77777777" w:rsidR="002767F6" w:rsidRDefault="002767F6" w:rsidP="004A084A">
            <w:pPr>
              <w:rPr>
                <w:color w:val="221F1F"/>
              </w:rPr>
            </w:pPr>
            <w:r w:rsidRPr="00A02EF2">
              <w:t xml:space="preserve">- COOPER&amp;HUNTER CH-S07FTXF-NG, площа до 15-20м2 </w:t>
            </w:r>
            <w:r w:rsidRPr="00A02EF2">
              <w:rPr>
                <w:color w:val="221F1F"/>
              </w:rPr>
              <w:t>(або аналог).</w:t>
            </w:r>
          </w:p>
          <w:p w14:paraId="2EBA74EF" w14:textId="77777777" w:rsidR="002767F6" w:rsidRDefault="002767F6" w:rsidP="004A084A">
            <w:pPr>
              <w:rPr>
                <w:color w:val="221F1F"/>
              </w:rPr>
            </w:pPr>
          </w:p>
          <w:p w14:paraId="4224BB2F" w14:textId="77777777" w:rsidR="002767F6" w:rsidRDefault="002767F6" w:rsidP="004A084A">
            <w:pPr>
              <w:jc w:val="center"/>
              <w:rPr>
                <w:b/>
                <w:bCs/>
              </w:rPr>
            </w:pPr>
            <w:r w:rsidRPr="005E3EEF">
              <w:rPr>
                <w:b/>
                <w:bCs/>
              </w:rPr>
              <w:lastRenderedPageBreak/>
              <w:t xml:space="preserve">Обов’язки </w:t>
            </w:r>
            <w:r>
              <w:rPr>
                <w:b/>
                <w:bCs/>
              </w:rPr>
              <w:t xml:space="preserve">Учасника </w:t>
            </w:r>
          </w:p>
          <w:p w14:paraId="162DC30F" w14:textId="77777777" w:rsidR="002767F6" w:rsidRPr="00D257C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 Гарантійний термін (обслуговування) на монтажні роботи має складати мінімум 5 років;</w:t>
            </w:r>
          </w:p>
          <w:p w14:paraId="74A0C6C6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-В</w:t>
            </w:r>
            <w:r w:rsidRPr="00057E60">
              <w:rPr>
                <w:rFonts w:ascii="Times New Roman" w:eastAsia="Times New Roman" w:hAnsi="Times New Roman" w:cs="Times New Roman"/>
              </w:rPr>
              <w:t>иконання всього комплексу поставки, монтажу забезпечення якості виконання робіт,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57E60">
              <w:rPr>
                <w:rFonts w:ascii="Times New Roman" w:eastAsia="Times New Roman" w:hAnsi="Times New Roman" w:cs="Times New Roman"/>
              </w:rPr>
              <w:t>пусконалагоджувальних робіт та гарантійних зобов’язань.</w:t>
            </w:r>
          </w:p>
          <w:p w14:paraId="56F6A033" w14:textId="77777777" w:rsidR="002767F6" w:rsidRPr="00057E60" w:rsidRDefault="002767F6" w:rsidP="004A084A">
            <w:pPr>
              <w:keepNext/>
              <w:keepLines/>
              <w:widowControl w:val="0"/>
              <w:jc w:val="both"/>
              <w:outlineLvl w:val="1"/>
              <w:rPr>
                <w:lang w:val="x-none"/>
              </w:rPr>
            </w:pPr>
            <w:r w:rsidRPr="00057E60">
              <w:rPr>
                <w:lang w:val="x-none"/>
              </w:rPr>
              <w:t>Учасник</w:t>
            </w:r>
            <w:r>
              <w:t xml:space="preserve"> </w:t>
            </w:r>
            <w:r w:rsidRPr="00057E60">
              <w:rPr>
                <w:lang w:val="x-none"/>
              </w:rPr>
              <w:t>повинен:</w:t>
            </w:r>
          </w:p>
          <w:p w14:paraId="4E6CB18C" w14:textId="77777777" w:rsidR="002767F6" w:rsidRPr="00057E60" w:rsidRDefault="002767F6" w:rsidP="004A084A">
            <w:pPr>
              <w:widowControl w:val="0"/>
              <w:jc w:val="both"/>
              <w:rPr>
                <w:lang w:val="x-none"/>
              </w:rPr>
            </w:pPr>
            <w:r>
              <w:t>-Р</w:t>
            </w:r>
            <w:proofErr w:type="spellStart"/>
            <w:r w:rsidRPr="00057E60">
              <w:rPr>
                <w:lang w:val="x-none"/>
              </w:rPr>
              <w:t>озробити</w:t>
            </w:r>
            <w:proofErr w:type="spellEnd"/>
            <w:r w:rsidRPr="00057E60">
              <w:rPr>
                <w:lang w:val="x-none"/>
              </w:rPr>
              <w:t xml:space="preserve"> та погодити з </w:t>
            </w:r>
            <w:r>
              <w:t>Організатором та Замовником</w:t>
            </w:r>
            <w:r w:rsidRPr="00057E60">
              <w:rPr>
                <w:lang w:val="x-none"/>
              </w:rPr>
              <w:t xml:space="preserve"> графік поставки обладнання;</w:t>
            </w:r>
          </w:p>
          <w:p w14:paraId="3AE42CB7" w14:textId="77777777" w:rsidR="002767F6" w:rsidRDefault="002767F6" w:rsidP="004A084A">
            <w:pPr>
              <w:widowControl w:val="0"/>
              <w:tabs>
                <w:tab w:val="left" w:pos="754"/>
              </w:tabs>
              <w:jc w:val="both"/>
              <w:rPr>
                <w:lang w:val="x-none"/>
              </w:rPr>
            </w:pPr>
            <w:r>
              <w:t>-Н</w:t>
            </w:r>
            <w:r w:rsidRPr="00057E60">
              <w:t xml:space="preserve">адати </w:t>
            </w:r>
            <w:r w:rsidRPr="00057E60">
              <w:rPr>
                <w:lang w:val="x-none"/>
              </w:rPr>
              <w:t xml:space="preserve">обладнання та матеріали по номенклатурі і в обсягах, які необхідні для </w:t>
            </w:r>
            <w:r w:rsidRPr="00057E60">
              <w:t>монтажу сонячної електростанції</w:t>
            </w:r>
            <w:r w:rsidRPr="00057E60">
              <w:rPr>
                <w:lang w:val="x-none"/>
              </w:rPr>
              <w:t xml:space="preserve"> та забезпечити їх доставку на об’єкт;</w:t>
            </w:r>
          </w:p>
          <w:p w14:paraId="5E942EB0" w14:textId="77777777" w:rsidR="002767F6" w:rsidRPr="00057E60" w:rsidRDefault="002767F6" w:rsidP="004A084A">
            <w:pPr>
              <w:widowControl w:val="0"/>
              <w:tabs>
                <w:tab w:val="left" w:pos="754"/>
              </w:tabs>
              <w:jc w:val="both"/>
              <w:rPr>
                <w:lang w:val="x-none"/>
              </w:rPr>
            </w:pPr>
            <w:r>
              <w:t>-Н</w:t>
            </w:r>
            <w:proofErr w:type="spellStart"/>
            <w:r w:rsidRPr="00057E60">
              <w:rPr>
                <w:lang w:val="x-none"/>
              </w:rPr>
              <w:t>адати</w:t>
            </w:r>
            <w:proofErr w:type="spellEnd"/>
            <w:r w:rsidRPr="00057E60">
              <w:rPr>
                <w:lang w:val="x-none"/>
              </w:rPr>
              <w:t xml:space="preserve"> </w:t>
            </w:r>
            <w:r>
              <w:t>Організатору</w:t>
            </w:r>
            <w:r w:rsidRPr="00057E60">
              <w:rPr>
                <w:lang w:val="x-none"/>
              </w:rPr>
              <w:t xml:space="preserve"> документи, які підтверджують якість та відповідність придбаного обладнання і матеріалів;</w:t>
            </w:r>
          </w:p>
          <w:p w14:paraId="75CFF757" w14:textId="77777777" w:rsidR="002767F6" w:rsidRPr="00057E60" w:rsidRDefault="002767F6" w:rsidP="004A084A">
            <w:pPr>
              <w:widowControl w:val="0"/>
              <w:tabs>
                <w:tab w:val="left" w:pos="754"/>
              </w:tabs>
              <w:jc w:val="both"/>
              <w:rPr>
                <w:lang w:val="x-none"/>
              </w:rPr>
            </w:pPr>
            <w:r>
              <w:t>-Д</w:t>
            </w:r>
            <w:r w:rsidRPr="00057E60">
              <w:t xml:space="preserve">отримання встановлених </w:t>
            </w:r>
            <w:r w:rsidRPr="00057E60">
              <w:rPr>
                <w:lang w:val="x-none"/>
              </w:rPr>
              <w:t>термін</w:t>
            </w:r>
            <w:r w:rsidRPr="00057E60">
              <w:t>ів.</w:t>
            </w:r>
            <w:r w:rsidRPr="00057E60">
              <w:rPr>
                <w:lang w:val="x-none"/>
              </w:rPr>
              <w:t xml:space="preserve"> </w:t>
            </w:r>
          </w:p>
          <w:p w14:paraId="4650C9E7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-О</w:t>
            </w:r>
            <w:proofErr w:type="spellStart"/>
            <w:r w:rsidRPr="00057E60">
              <w:rPr>
                <w:lang w:val="x-none"/>
              </w:rPr>
              <w:t>рганізувати</w:t>
            </w:r>
            <w:proofErr w:type="spellEnd"/>
            <w:r w:rsidRPr="00057E60">
              <w:rPr>
                <w:lang w:val="x-none"/>
              </w:rPr>
              <w:t xml:space="preserve"> та забезпечити виконання вимог чинного законодавства з охорони праці, протипожежних, санітарних та екологічних норм, що має бути підтверджено відповідними документами, в тому числі нарядами-допусками до роботи, а також нести повну юридичну, матеріальну та фінансову відповідальність за їх невиконання;</w:t>
            </w:r>
          </w:p>
          <w:p w14:paraId="245E8227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</w:pPr>
            <w:r>
              <w:t>-У</w:t>
            </w:r>
            <w:r w:rsidRPr="00057E60">
              <w:rPr>
                <w:lang w:val="x-none"/>
              </w:rPr>
              <w:t xml:space="preserve">сунути за свій рахунок усі дефекти, виявлені при здачі робіт </w:t>
            </w:r>
            <w:r>
              <w:t xml:space="preserve">Організатору та </w:t>
            </w:r>
            <w:r w:rsidRPr="00057E60">
              <w:rPr>
                <w:lang w:val="x-none"/>
              </w:rPr>
              <w:t>Замовнику, а також в процесі експлуатації (в межах гарантійного терміну</w:t>
            </w:r>
            <w:r>
              <w:t xml:space="preserve">). </w:t>
            </w:r>
          </w:p>
          <w:p w14:paraId="58B3E6D6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</w:pPr>
            <w:r>
              <w:t>-У</w:t>
            </w:r>
            <w:r w:rsidRPr="00057E60">
              <w:t xml:space="preserve"> разі виявлення протягом гарантійного строку недоліків (дефектів), в строк не пізніше 5-ти днів з моменту їх виявлення, повідомляється Учасника про необхідність направлення представника для складання дефектного </w:t>
            </w:r>
            <w:proofErr w:type="spellStart"/>
            <w:r w:rsidRPr="00057E60">
              <w:t>акта</w:t>
            </w:r>
            <w:proofErr w:type="spellEnd"/>
            <w:r w:rsidRPr="00057E60">
              <w:t xml:space="preserve">, для подальшого усунення дефектів за рахунок Учасника. </w:t>
            </w:r>
          </w:p>
          <w:p w14:paraId="08AB8353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</w:pPr>
          </w:p>
          <w:p w14:paraId="36D9C9FD" w14:textId="77777777" w:rsidR="002767F6" w:rsidRDefault="002767F6" w:rsidP="004A084A">
            <w:pPr>
              <w:widowControl w:val="0"/>
              <w:jc w:val="both"/>
              <w:rPr>
                <w:b/>
                <w:bCs/>
                <w:lang w:val="x-none"/>
              </w:rPr>
            </w:pPr>
            <w:r w:rsidRPr="00A25A79">
              <w:rPr>
                <w:b/>
                <w:bCs/>
                <w:lang w:val="x-none"/>
              </w:rPr>
              <w:t xml:space="preserve">Здавання та приймання об’єкта в експлуатацію після завершення </w:t>
            </w:r>
            <w:r w:rsidRPr="00A25A79">
              <w:rPr>
                <w:b/>
                <w:bCs/>
              </w:rPr>
              <w:t xml:space="preserve">всіх </w:t>
            </w:r>
            <w:r w:rsidRPr="00A25A79">
              <w:rPr>
                <w:b/>
                <w:bCs/>
                <w:lang w:val="x-none"/>
              </w:rPr>
              <w:t xml:space="preserve">робіт </w:t>
            </w:r>
            <w:r w:rsidRPr="00A25A79">
              <w:rPr>
                <w:rFonts w:eastAsia="Calibri"/>
                <w:b/>
                <w:bCs/>
                <w:lang w:val="x-none" w:eastAsia="x-none"/>
              </w:rPr>
              <w:t>Учасник</w:t>
            </w:r>
            <w:r w:rsidRPr="00A25A79">
              <w:rPr>
                <w:rFonts w:eastAsia="Calibri"/>
                <w:b/>
                <w:bCs/>
                <w:lang w:eastAsia="x-none"/>
              </w:rPr>
              <w:t xml:space="preserve"> </w:t>
            </w:r>
            <w:r w:rsidRPr="00A25A79">
              <w:rPr>
                <w:b/>
                <w:bCs/>
                <w:lang w:val="x-none"/>
              </w:rPr>
              <w:t xml:space="preserve">зобов’язаний передати </w:t>
            </w:r>
            <w:r w:rsidRPr="00A25A79">
              <w:rPr>
                <w:b/>
                <w:bCs/>
              </w:rPr>
              <w:t xml:space="preserve">Організатору та </w:t>
            </w:r>
            <w:r w:rsidRPr="00A25A79">
              <w:rPr>
                <w:b/>
                <w:bCs/>
                <w:lang w:val="x-none"/>
              </w:rPr>
              <w:t>Замовнику:</w:t>
            </w:r>
          </w:p>
          <w:p w14:paraId="5C26C9A6" w14:textId="77777777" w:rsidR="002767F6" w:rsidRPr="00FA545B" w:rsidRDefault="002767F6" w:rsidP="004A084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Виконавча документація:</w:t>
            </w:r>
          </w:p>
          <w:p w14:paraId="5712BDDE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-А</w:t>
            </w:r>
            <w:proofErr w:type="spellStart"/>
            <w:r w:rsidRPr="00057E60">
              <w:rPr>
                <w:lang w:val="x-none"/>
              </w:rPr>
              <w:t>кт</w:t>
            </w:r>
            <w:proofErr w:type="spellEnd"/>
            <w:r w:rsidRPr="00057E60">
              <w:rPr>
                <w:lang w:val="x-none"/>
              </w:rPr>
              <w:t xml:space="preserve"> прихованих робіт</w:t>
            </w:r>
            <w:r>
              <w:t xml:space="preserve"> (за наявності)</w:t>
            </w:r>
            <w:r w:rsidRPr="00057E60">
              <w:rPr>
                <w:lang w:val="x-none"/>
              </w:rPr>
              <w:t>;</w:t>
            </w:r>
          </w:p>
          <w:p w14:paraId="050AE251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</w:pPr>
            <w:r>
              <w:t>-Акт виконаних робіт;</w:t>
            </w:r>
          </w:p>
          <w:p w14:paraId="0D98E9C9" w14:textId="77777777" w:rsidR="002767F6" w:rsidRPr="00A25A79" w:rsidRDefault="002767F6" w:rsidP="004A084A">
            <w:pPr>
              <w:widowControl w:val="0"/>
              <w:tabs>
                <w:tab w:val="left" w:pos="733"/>
              </w:tabs>
              <w:jc w:val="both"/>
            </w:pPr>
            <w:r>
              <w:t>-Виконавчу схему розміщення панелей на покрівлі;</w:t>
            </w:r>
          </w:p>
          <w:p w14:paraId="3E4D8BE0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-П</w:t>
            </w:r>
            <w:proofErr w:type="spellStart"/>
            <w:r w:rsidRPr="00057E60">
              <w:rPr>
                <w:lang w:val="x-none"/>
              </w:rPr>
              <w:t>ротоколи</w:t>
            </w:r>
            <w:proofErr w:type="spellEnd"/>
            <w:r w:rsidRPr="00057E60">
              <w:rPr>
                <w:lang w:val="x-none"/>
              </w:rPr>
              <w:t xml:space="preserve"> випробувань і вимірювань обладнання;</w:t>
            </w:r>
          </w:p>
          <w:p w14:paraId="3FFBF1A2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-П</w:t>
            </w:r>
            <w:proofErr w:type="spellStart"/>
            <w:r w:rsidRPr="00057E60">
              <w:rPr>
                <w:lang w:val="x-none"/>
              </w:rPr>
              <w:t>ротоколи</w:t>
            </w:r>
            <w:proofErr w:type="spellEnd"/>
            <w:r w:rsidRPr="00057E60">
              <w:rPr>
                <w:lang w:val="x-none"/>
              </w:rPr>
              <w:t xml:space="preserve"> (акти) пусконалагоджувальних робіт </w:t>
            </w:r>
            <w:proofErr w:type="spellStart"/>
            <w:r w:rsidRPr="00057E60">
              <w:rPr>
                <w:lang w:val="x-none"/>
              </w:rPr>
              <w:t>про</w:t>
            </w:r>
            <w:r>
              <w:t>е</w:t>
            </w:r>
            <w:r w:rsidRPr="00057E60">
              <w:rPr>
                <w:lang w:val="x-none"/>
              </w:rPr>
              <w:t>ктного</w:t>
            </w:r>
            <w:proofErr w:type="spellEnd"/>
            <w:r w:rsidRPr="00057E60">
              <w:rPr>
                <w:lang w:val="x-none"/>
              </w:rPr>
              <w:t xml:space="preserve"> обладнання;</w:t>
            </w:r>
          </w:p>
          <w:p w14:paraId="3F71A4D9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-С</w:t>
            </w:r>
            <w:proofErr w:type="spellStart"/>
            <w:r w:rsidRPr="00057E60">
              <w:rPr>
                <w:lang w:val="x-none"/>
              </w:rPr>
              <w:t>ертифікати</w:t>
            </w:r>
            <w:proofErr w:type="spellEnd"/>
            <w:r w:rsidRPr="00057E60">
              <w:rPr>
                <w:lang w:val="x-none"/>
              </w:rPr>
              <w:t xml:space="preserve"> відповідності на обладнання та матеріали;</w:t>
            </w:r>
          </w:p>
          <w:p w14:paraId="05CE003D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color w:val="FF0000"/>
                <w:lang w:val="x-none"/>
              </w:rPr>
            </w:pPr>
            <w:r>
              <w:t>-І</w:t>
            </w:r>
            <w:proofErr w:type="spellStart"/>
            <w:r w:rsidRPr="00057E60">
              <w:rPr>
                <w:lang w:val="x-none"/>
              </w:rPr>
              <w:t>ншу</w:t>
            </w:r>
            <w:proofErr w:type="spellEnd"/>
            <w:r w:rsidRPr="00057E60">
              <w:rPr>
                <w:lang w:val="x-none"/>
              </w:rPr>
              <w:t xml:space="preserve"> технічну документацію згідно вимог чинних нормативних документів</w:t>
            </w:r>
            <w:r w:rsidRPr="00A25A79">
              <w:t>.</w:t>
            </w:r>
          </w:p>
          <w:p w14:paraId="4AEBCABF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52CDF02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bCs/>
                <w:color w:val="000000"/>
              </w:rPr>
              <w:t>Розрахункові вимоги:</w:t>
            </w:r>
          </w:p>
          <w:p w14:paraId="41820DA9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bCs/>
                <w:color w:val="000000"/>
              </w:rPr>
              <w:t>(Пункти з 1;2;3;4; надати з Додатком 2)</w:t>
            </w:r>
          </w:p>
          <w:p w14:paraId="3552E6E9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1.Надати розрахунок ваги всієї конструкції та схему локальних навантажень на покрівлю</w:t>
            </w:r>
            <w:r>
              <w:rPr>
                <w:rFonts w:ascii="Times New Roman" w:hAnsi="Times New Roman" w:cs="Times New Roman"/>
                <w:color w:val="000000"/>
              </w:rPr>
              <w:t xml:space="preserve">. Розрахувати та надати </w:t>
            </w:r>
            <w:r w:rsidRPr="006F0080">
              <w:rPr>
                <w:rFonts w:ascii="Times New Roman" w:hAnsi="Times New Roman" w:cs="Times New Roman"/>
                <w:b/>
                <w:bCs/>
                <w:color w:val="000000"/>
              </w:rPr>
              <w:t>гарантійний лист</w:t>
            </w:r>
            <w:r>
              <w:rPr>
                <w:rFonts w:ascii="Times New Roman" w:hAnsi="Times New Roman" w:cs="Times New Roman"/>
                <w:color w:val="000000"/>
              </w:rPr>
              <w:t xml:space="preserve"> що покрівля витримає вагу всієї конструкції СЕС;</w:t>
            </w:r>
          </w:p>
          <w:p w14:paraId="48713C4E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2.Надати </w:t>
            </w:r>
            <w:r>
              <w:rPr>
                <w:rFonts w:ascii="Times New Roman" w:hAnsi="Times New Roman" w:cs="Times New Roman"/>
                <w:color w:val="000000"/>
              </w:rPr>
              <w:t>схему креслень кріплень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конструкції на покрівлі;</w:t>
            </w:r>
          </w:p>
          <w:p w14:paraId="3B23570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3.У складі пропозиції </w:t>
            </w:r>
            <w:r w:rsidRPr="00F67EA5">
              <w:rPr>
                <w:rFonts w:ascii="Times New Roman" w:hAnsi="Times New Roman" w:cs="Times New Roman"/>
                <w:b/>
                <w:bCs/>
                <w:color w:val="000000"/>
              </w:rPr>
              <w:t>(Додаток 2)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надати детальну специфікацію із зазначенням виробника, перелік, кількість </w:t>
            </w:r>
            <w:r w:rsidRPr="00A02EF2">
              <w:rPr>
                <w:rFonts w:ascii="Times New Roman" w:hAnsi="Times New Roman" w:cs="Times New Roman"/>
                <w:color w:val="000000"/>
              </w:rPr>
              <w:lastRenderedPageBreak/>
              <w:t>обладнання та матеріалів які потрібні для монтажу та експлуатації (ЗІП);</w:t>
            </w:r>
          </w:p>
          <w:p w14:paraId="55CD6C99" w14:textId="77777777" w:rsidR="002767F6" w:rsidRDefault="002767F6" w:rsidP="004A084A">
            <w:pPr>
              <w:rPr>
                <w:color w:val="000000"/>
              </w:rPr>
            </w:pPr>
            <w:r w:rsidRPr="00A02EF2">
              <w:rPr>
                <w:color w:val="000000"/>
              </w:rPr>
              <w:t>4.В пропозиції надати план розташування сонячних панелей на покрівлі (вид зверху);</w:t>
            </w:r>
          </w:p>
          <w:p w14:paraId="44CBFC01" w14:textId="77777777" w:rsidR="002767F6" w:rsidRPr="00A02EF2" w:rsidRDefault="002767F6" w:rsidP="004A084A">
            <w:r>
              <w:rPr>
                <w:color w:val="000000"/>
              </w:rPr>
              <w:t>5.Надати прогнозований графік продуктивності СЕС за рік, кВт*год/день, кВт*год/міс.</w:t>
            </w:r>
          </w:p>
          <w:p w14:paraId="608F84B5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7CE3057E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2C56A8A3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1390446B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209D7020" w14:textId="77777777" w:rsidR="002767F6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Інші вимоги:</w:t>
            </w:r>
          </w:p>
          <w:p w14:paraId="52E33864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</w:rPr>
              <w:t>При завершенні робіт надати Замовнику к</w:t>
            </w:r>
            <w:r w:rsidRPr="00A02EF2">
              <w:rPr>
                <w:rFonts w:ascii="Times New Roman" w:hAnsi="Times New Roman" w:cs="Times New Roman"/>
                <w:color w:val="000000"/>
              </w:rPr>
              <w:t>омплект ЗІП для забезпечення експлуатації на протязі гарантійного терміну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A7BB4">
              <w:rPr>
                <w:rFonts w:ascii="Times New Roman" w:hAnsi="Times New Roman" w:cs="Times New Roman"/>
                <w:b/>
                <w:bCs/>
                <w:color w:val="000000"/>
              </w:rPr>
              <w:t>(таблицю з номенклатурою надати з Додатком 2)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71F73A14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</w:rPr>
            </w:pPr>
            <w:r w:rsidRPr="00A02EF2">
              <w:rPr>
                <w:rFonts w:ascii="Times New Roman" w:hAnsi="Times New Roman" w:cs="Times New Roman"/>
                <w:bCs/>
                <w:color w:val="000000"/>
              </w:rPr>
              <w:t>-</w:t>
            </w:r>
            <w:r w:rsidRPr="00A02EF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Обов’язковий виїзд на об’єкт для обстеження та виконання розрахунків, технічних рішень розташування, монтажу, та підключення обладнання. </w:t>
            </w:r>
            <w:r w:rsidRPr="00A02EF2">
              <w:rPr>
                <w:rFonts w:ascii="Times New Roman" w:hAnsi="Times New Roman" w:cs="Times New Roman"/>
                <w:i/>
                <w:iCs/>
              </w:rPr>
              <w:t>Учасники які не робили виїзд на об’єкт не розглядатимуться тендерним комітетом;</w:t>
            </w:r>
          </w:p>
          <w:p w14:paraId="347C04BB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 Усі нові монтажні отвори на покрівлі та у приміщеннях повинні бути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загерметизовані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 xml:space="preserve">, замазані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буд.розчинами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14CE5054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 Усі кабелі, дроти та будь яке підключення яке проходить на видному місці замаскувати (ізолювати), приховати в кабель канали і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тд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EC6A8D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Блискавозахист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Pr="00A02EF2">
              <w:rPr>
                <w:rFonts w:ascii="Times New Roman" w:hAnsi="Times New Roman" w:cs="Times New Roman"/>
                <w:color w:val="000000"/>
              </w:rPr>
              <w:t>надати вартість у комерційній пропозиції або обґрунтувати,</w:t>
            </w:r>
            <w:r>
              <w:rPr>
                <w:rFonts w:ascii="Times New Roman" w:hAnsi="Times New Roman" w:cs="Times New Roman"/>
                <w:color w:val="000000"/>
              </w:rPr>
              <w:t xml:space="preserve"> та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надати </w:t>
            </w:r>
            <w:r w:rsidRPr="00A02E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гарантійний лист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про відсутність потреби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0DC07A5E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</w:rPr>
            </w:pPr>
            <w:r w:rsidRPr="5028B829">
              <w:rPr>
                <w:rFonts w:ascii="Times New Roman" w:hAnsi="Times New Roman" w:cs="Times New Roman"/>
                <w:color w:val="000000" w:themeColor="text1"/>
              </w:rPr>
              <w:t>- Заземлення (обов’язково);</w:t>
            </w:r>
          </w:p>
          <w:p w14:paraId="2C232524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</w:rPr>
            </w:pPr>
            <w:r w:rsidRPr="5028B829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Провести вхідний курс персоналу Замовника по догляду та експлуатації СЕС;</w:t>
            </w:r>
          </w:p>
          <w:p w14:paraId="5B54AA5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- Н</w:t>
            </w:r>
            <w:r w:rsidRPr="5028B829">
              <w:rPr>
                <w:rFonts w:ascii="Times New Roman" w:hAnsi="Times New Roman" w:cs="Times New Roman"/>
                <w:color w:val="000000" w:themeColor="text1"/>
              </w:rPr>
              <w:t xml:space="preserve">адати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друковану </w:t>
            </w:r>
            <w:r w:rsidRPr="5028B829">
              <w:rPr>
                <w:rFonts w:ascii="Times New Roman" w:hAnsi="Times New Roman" w:cs="Times New Roman"/>
                <w:color w:val="000000" w:themeColor="text1"/>
              </w:rPr>
              <w:t xml:space="preserve">інструкцію для догляду та експлуатації </w:t>
            </w:r>
            <w:r>
              <w:rPr>
                <w:rFonts w:ascii="Times New Roman" w:hAnsi="Times New Roman" w:cs="Times New Roman"/>
                <w:color w:val="000000" w:themeColor="text1"/>
              </w:rPr>
              <w:t>СЕС З</w:t>
            </w:r>
            <w:r w:rsidRPr="5028B829">
              <w:rPr>
                <w:rFonts w:ascii="Times New Roman" w:hAnsi="Times New Roman" w:cs="Times New Roman"/>
                <w:color w:val="000000" w:themeColor="text1"/>
              </w:rPr>
              <w:t>амовником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5028B8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2767F6" w:rsidRPr="00A02EF2" w14:paraId="7B1E9AC3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8F7B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142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393F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E0E7C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7174BAD6" w14:textId="77777777" w:rsidR="00C77795" w:rsidRDefault="00C77795"/>
    <w:sectPr w:rsidR="00C777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1B4"/>
    <w:rsid w:val="0006561F"/>
    <w:rsid w:val="001021B9"/>
    <w:rsid w:val="002767F6"/>
    <w:rsid w:val="003031B4"/>
    <w:rsid w:val="003E143C"/>
    <w:rsid w:val="00550D4D"/>
    <w:rsid w:val="007C1369"/>
    <w:rsid w:val="008947ED"/>
    <w:rsid w:val="00B40F0A"/>
    <w:rsid w:val="00C6383A"/>
    <w:rsid w:val="00C7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4F100"/>
  <w15:chartTrackingRefBased/>
  <w15:docId w15:val="{0B7B81EF-D5BF-40C4-816A-51FF96F49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7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31B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31B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1B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31B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1B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31B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1B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1B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1B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31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31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31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31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31B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31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31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31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31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31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3031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31B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3031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31B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3031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31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3031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031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3031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031B4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2767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oltenergy.com.ua/product/spp-30-kwt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5</Pages>
  <Words>5447</Words>
  <Characters>3105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Спеціаліст з закупівель КОО ТЧХУ</dc:creator>
  <cp:keywords/>
  <dc:description/>
  <cp:lastModifiedBy>Спеціаліст з закупівель КОО ТЧХУ</cp:lastModifiedBy>
  <cp:revision>4</cp:revision>
  <cp:lastPrinted>2024-05-15T12:09:00Z</cp:lastPrinted>
  <dcterms:created xsi:type="dcterms:W3CDTF">2024-05-10T11:56:00Z</dcterms:created>
  <dcterms:modified xsi:type="dcterms:W3CDTF">2024-06-03T12:29:00Z</dcterms:modified>
</cp:coreProperties>
</file>